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B1224F">
      <w:pPr>
        <w:widowControl w:val="0"/>
        <w:autoSpaceDE w:val="0"/>
        <w:autoSpaceDN w:val="0"/>
        <w:adjustRightInd w:val="0"/>
      </w:pPr>
      <w:r>
        <w:rPr>
          <w:b/>
          <w:bCs/>
        </w:rPr>
        <w:t>STAB</w:t>
      </w:r>
      <w:r w:rsidR="00B1224F">
        <w:rPr>
          <w:b/>
          <w:bCs/>
        </w:rPr>
        <w:t>I</w:t>
      </w:r>
      <w:r>
        <w:rPr>
          <w:b/>
          <w:bCs/>
        </w:rPr>
        <w:t>LIZED RATE OF AORTIC VALVE SURGERY PERFORMED IN THE UNITED STATE</w:t>
      </w:r>
      <w:r w:rsidR="00B04933">
        <w:rPr>
          <w:b/>
          <w:bCs/>
        </w:rPr>
        <w:t>S</w:t>
      </w:r>
      <w:bookmarkStart w:id="0" w:name="_GoBack"/>
      <w:bookmarkEnd w:id="0"/>
      <w:r>
        <w:rPr>
          <w:b/>
          <w:bCs/>
        </w:rPr>
        <w:t xml:space="preserve"> IN RECENT YEARS WITH MARKEDLY LO</w:t>
      </w:r>
      <w:r w:rsidR="00DF2956">
        <w:rPr>
          <w:b/>
          <w:bCs/>
        </w:rPr>
        <w:t>W</w:t>
      </w:r>
      <w:r>
        <w:rPr>
          <w:b/>
          <w:bCs/>
        </w:rPr>
        <w:t xml:space="preserve">ER RATE PERFORMED IN WOMEN </w:t>
      </w:r>
    </w:p>
    <w:p w:rsidR="00B921ED" w:rsidRDefault="00B921ED" w:rsidP="005721A5">
      <w:pPr>
        <w:widowControl w:val="0"/>
        <w:autoSpaceDE w:val="0"/>
        <w:autoSpaceDN w:val="0"/>
        <w:adjustRightInd w:val="0"/>
      </w:pPr>
      <w:r w:rsidRPr="00DF2956">
        <w:rPr>
          <w:b/>
          <w:bCs/>
          <w:u w:val="single"/>
        </w:rPr>
        <w:t>M</w:t>
      </w:r>
      <w:r w:rsidR="00DF2956" w:rsidRPr="00DF2956">
        <w:rPr>
          <w:b/>
          <w:bCs/>
          <w:u w:val="single"/>
        </w:rPr>
        <w:t>.</w:t>
      </w:r>
      <w:r w:rsidRPr="00DF2956">
        <w:rPr>
          <w:b/>
          <w:bCs/>
          <w:u w:val="single"/>
        </w:rPr>
        <w:t>R</w:t>
      </w:r>
      <w:r w:rsidR="00DF2956" w:rsidRPr="00DF2956">
        <w:rPr>
          <w:b/>
          <w:bCs/>
          <w:u w:val="single"/>
        </w:rPr>
        <w:t>.</w:t>
      </w:r>
      <w:r w:rsidRPr="00DF2956">
        <w:rPr>
          <w:b/>
          <w:bCs/>
          <w:u w:val="single"/>
        </w:rPr>
        <w:t xml:space="preserve"> Movahed</w:t>
      </w:r>
      <w:r w:rsidR="005F06E6" w:rsidRPr="005F06E6">
        <w:rPr>
          <w:b/>
          <w:bCs/>
          <w:u w:val="single"/>
          <w:vertAlign w:val="superscript"/>
        </w:rPr>
        <w:t>1</w:t>
      </w:r>
      <w:proofErr w:type="gramStart"/>
      <w:r w:rsidR="005F06E6" w:rsidRPr="005F06E6">
        <w:rPr>
          <w:b/>
          <w:bCs/>
          <w:u w:val="single"/>
          <w:vertAlign w:val="superscript"/>
        </w:rPr>
        <w:t>,2</w:t>
      </w:r>
      <w:proofErr w:type="gramEnd"/>
      <w:r>
        <w:t>, M</w:t>
      </w:r>
      <w:r w:rsidR="00DF2956">
        <w:t>.</w:t>
      </w:r>
      <w:r>
        <w:t xml:space="preserve"> Hashemzadeh</w:t>
      </w:r>
      <w:r w:rsidR="005721A5">
        <w:rPr>
          <w:vertAlign w:val="superscript"/>
        </w:rPr>
        <w:t>2,4</w:t>
      </w:r>
      <w:r>
        <w:t>, M</w:t>
      </w:r>
      <w:r w:rsidR="00DF2956">
        <w:t>.</w:t>
      </w:r>
      <w:r>
        <w:t xml:space="preserve"> Hashemzadeh</w:t>
      </w:r>
      <w:r w:rsidR="005721A5">
        <w:rPr>
          <w:vertAlign w:val="superscript"/>
        </w:rPr>
        <w:t>3</w:t>
      </w:r>
    </w:p>
    <w:p w:rsidR="005F06E6" w:rsidRDefault="005F06E6">
      <w:pPr>
        <w:widowControl w:val="0"/>
        <w:autoSpaceDE w:val="0"/>
        <w:autoSpaceDN w:val="0"/>
        <w:adjustRightInd w:val="0"/>
        <w:rPr>
          <w:color w:val="000000"/>
        </w:rPr>
      </w:pPr>
      <w:r>
        <w:rPr>
          <w:color w:val="000000"/>
        </w:rPr>
        <w:t xml:space="preserve">1. </w:t>
      </w:r>
      <w:r w:rsidR="00B921ED">
        <w:rPr>
          <w:color w:val="000000"/>
        </w:rPr>
        <w:t>CareMore, Tucson, Arizona,</w:t>
      </w:r>
      <w:r>
        <w:rPr>
          <w:color w:val="000000"/>
        </w:rPr>
        <w:t xml:space="preserve"> USA</w:t>
      </w:r>
      <w:r w:rsidR="00B921ED">
        <w:rPr>
          <w:color w:val="000000"/>
        </w:rPr>
        <w:t xml:space="preserve"> </w:t>
      </w:r>
    </w:p>
    <w:p w:rsidR="005F06E6" w:rsidRDefault="005F06E6">
      <w:pPr>
        <w:widowControl w:val="0"/>
        <w:autoSpaceDE w:val="0"/>
        <w:autoSpaceDN w:val="0"/>
        <w:adjustRightInd w:val="0"/>
        <w:rPr>
          <w:color w:val="000000"/>
        </w:rPr>
      </w:pPr>
      <w:proofErr w:type="gramStart"/>
      <w:r>
        <w:rPr>
          <w:color w:val="000000"/>
        </w:rPr>
        <w:t xml:space="preserve">2. </w:t>
      </w:r>
      <w:r w:rsidR="00B921ED">
        <w:rPr>
          <w:color w:val="000000"/>
        </w:rPr>
        <w:t>University of Arizona</w:t>
      </w:r>
      <w:proofErr w:type="gramEnd"/>
      <w:r w:rsidR="00B921ED">
        <w:rPr>
          <w:color w:val="000000"/>
        </w:rPr>
        <w:t xml:space="preserve"> College of Medicine, </w:t>
      </w:r>
    </w:p>
    <w:p w:rsidR="005F06E6" w:rsidRDefault="005F06E6">
      <w:pPr>
        <w:widowControl w:val="0"/>
        <w:autoSpaceDE w:val="0"/>
        <w:autoSpaceDN w:val="0"/>
        <w:adjustRightInd w:val="0"/>
        <w:rPr>
          <w:color w:val="000000"/>
        </w:rPr>
      </w:pPr>
      <w:r>
        <w:rPr>
          <w:color w:val="000000"/>
        </w:rPr>
        <w:t xml:space="preserve">3. </w:t>
      </w:r>
      <w:r w:rsidR="00B921ED">
        <w:rPr>
          <w:color w:val="000000"/>
        </w:rPr>
        <w:t xml:space="preserve">Long Beach VA </w:t>
      </w:r>
      <w:r>
        <w:rPr>
          <w:color w:val="000000"/>
        </w:rPr>
        <w:t>Health</w:t>
      </w:r>
      <w:r w:rsidR="00B921ED">
        <w:rPr>
          <w:color w:val="000000"/>
        </w:rPr>
        <w:t xml:space="preserve"> Care System, </w:t>
      </w:r>
    </w:p>
    <w:p w:rsidR="00B921ED" w:rsidRDefault="005F06E6">
      <w:pPr>
        <w:widowControl w:val="0"/>
        <w:autoSpaceDE w:val="0"/>
        <w:autoSpaceDN w:val="0"/>
        <w:adjustRightInd w:val="0"/>
        <w:rPr>
          <w:color w:val="503820"/>
        </w:rPr>
      </w:pPr>
      <w:r>
        <w:rPr>
          <w:color w:val="000000"/>
        </w:rPr>
        <w:t xml:space="preserve">4. </w:t>
      </w:r>
      <w:r w:rsidR="00B921ED">
        <w:rPr>
          <w:color w:val="000000"/>
        </w:rPr>
        <w:t>PIMA College</w:t>
      </w:r>
      <w:r w:rsidR="00A37938">
        <w:rPr>
          <w:color w:val="000000"/>
        </w:rPr>
        <w:t xml:space="preserve"> </w:t>
      </w:r>
    </w:p>
    <w:p w:rsidR="00B921ED" w:rsidRDefault="00B921ED">
      <w:pPr>
        <w:widowControl w:val="0"/>
        <w:autoSpaceDE w:val="0"/>
        <w:autoSpaceDN w:val="0"/>
        <w:adjustRightInd w:val="0"/>
      </w:pPr>
    </w:p>
    <w:p w:rsidR="00DF2956" w:rsidRDefault="00B921ED">
      <w:pPr>
        <w:widowControl w:val="0"/>
        <w:autoSpaceDE w:val="0"/>
        <w:autoSpaceDN w:val="0"/>
        <w:adjustRightInd w:val="0"/>
        <w:jc w:val="both"/>
      </w:pPr>
      <w:r w:rsidRPr="00DF2956">
        <w:rPr>
          <w:i/>
          <w:iCs/>
        </w:rPr>
        <w:t>Background</w:t>
      </w:r>
      <w:r>
        <w:t xml:space="preserve">:  Aortic valve surgery have been performed increasingly in high risk patients.  The goal of this study was to evaluate this trend in based on gender in the United States.  </w:t>
      </w:r>
      <w:r w:rsidRPr="00DF2956">
        <w:rPr>
          <w:i/>
          <w:iCs/>
        </w:rPr>
        <w:t>Method</w:t>
      </w:r>
      <w:r>
        <w:t>:  The Nationwide Inpatient Sample (NIS) database was utilized to calculate the age-adjusted utilization rate for aortic valve surgery from 1988 to 2007 in the United State using ICD-9 coding for aortic valve surgery</w:t>
      </w:r>
      <w:r w:rsidR="00DF2956">
        <w:t>.</w:t>
      </w:r>
    </w:p>
    <w:p w:rsidR="00DF2956" w:rsidRDefault="00B921ED">
      <w:pPr>
        <w:widowControl w:val="0"/>
        <w:autoSpaceDE w:val="0"/>
        <w:autoSpaceDN w:val="0"/>
        <w:adjustRightInd w:val="0"/>
        <w:jc w:val="both"/>
      </w:pPr>
      <w:r w:rsidRPr="00DF2956">
        <w:rPr>
          <w:i/>
          <w:iCs/>
        </w:rPr>
        <w:t>Results</w:t>
      </w:r>
      <w:r>
        <w:t xml:space="preserve">: A total population </w:t>
      </w:r>
      <w:r w:rsidR="00DF2956">
        <w:t>of 504371</w:t>
      </w:r>
      <w:r>
        <w:t xml:space="preserve"> type 2 DM patients underwent PCI </w:t>
      </w:r>
      <w:proofErr w:type="gramStart"/>
      <w:r>
        <w:t>between 1988-2006</w:t>
      </w:r>
      <w:proofErr w:type="gramEnd"/>
      <w:r>
        <w:t xml:space="preserve"> were available for our study over the age of 40. We found that age adjusted rate of  aortic valve surgery gradually increased from 1988 until 2000 and stabilized thereafter with persistently higher rate for men ( For men age adjusted rate in 1988  was 13.3 per 100,000 vs. 23.8 in year 2000 and 22.1 in the year 2007  per 100.000. For women, age adjusted rate in 1988 was 6</w:t>
      </w:r>
      <w:proofErr w:type="gramStart"/>
      <w:r>
        <w:t>,07</w:t>
      </w:r>
      <w:proofErr w:type="gramEnd"/>
      <w:r>
        <w:t xml:space="preserve"> per 100,000 vs. 10.1 in year 2000 and 9.3.in the year 2007  per 100.000)</w:t>
      </w:r>
    </w:p>
    <w:p w:rsidR="00B921ED" w:rsidRDefault="00B921ED">
      <w:pPr>
        <w:widowControl w:val="0"/>
        <w:autoSpaceDE w:val="0"/>
        <w:autoSpaceDN w:val="0"/>
        <w:adjustRightInd w:val="0"/>
        <w:jc w:val="both"/>
      </w:pPr>
      <w:r w:rsidRPr="00DF2956">
        <w:rPr>
          <w:i/>
          <w:iCs/>
        </w:rPr>
        <w:t>Conclusion</w:t>
      </w:r>
      <w:r>
        <w:t xml:space="preserve">:  Aortic valve surgery utilization has stabilized in recent years in both gender in the United State. However, this rate is has been persistently more than double in men. The cause of this higher utilization in male is not known.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45" w:rsidRDefault="007D6745" w:rsidP="00DF2956">
      <w:r>
        <w:separator/>
      </w:r>
    </w:p>
  </w:endnote>
  <w:endnote w:type="continuationSeparator" w:id="0">
    <w:p w:rsidR="007D6745" w:rsidRDefault="007D6745" w:rsidP="00DF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45" w:rsidRDefault="007D6745" w:rsidP="00DF2956">
      <w:r>
        <w:separator/>
      </w:r>
    </w:p>
  </w:footnote>
  <w:footnote w:type="continuationSeparator" w:id="0">
    <w:p w:rsidR="007D6745" w:rsidRDefault="007D6745" w:rsidP="00DF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A9A" w:rsidRDefault="00C64A9A" w:rsidP="005F06E6">
    <w:pPr>
      <w:pStyle w:val="Header"/>
    </w:pPr>
    <w:r>
      <w:t>1457</w:t>
    </w:r>
    <w:r w:rsidR="005F06E6">
      <w:t xml:space="preserve">     either     Cat: </w:t>
    </w:r>
    <w:r w:rsidR="005F06E6">
      <w:rPr>
        <w:rFonts w:ascii="Arial" w:hAnsi="Arial" w:cs="Arial"/>
        <w:color w:val="222222"/>
        <w:sz w:val="19"/>
        <w:szCs w:val="19"/>
        <w:shd w:val="clear" w:color="auto" w:fill="FFFFFF"/>
      </w:rPr>
      <w:t>Valvular heart disease/Heart valve surgery-adult</w:t>
    </w:r>
  </w:p>
  <w:p w:rsidR="00DF2956" w:rsidRDefault="00DF2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06265"/>
    <w:rsid w:val="00447B2F"/>
    <w:rsid w:val="004774CD"/>
    <w:rsid w:val="005721A5"/>
    <w:rsid w:val="005F06E6"/>
    <w:rsid w:val="007C23CE"/>
    <w:rsid w:val="007D6745"/>
    <w:rsid w:val="00A37938"/>
    <w:rsid w:val="00B04933"/>
    <w:rsid w:val="00B1224F"/>
    <w:rsid w:val="00B921ED"/>
    <w:rsid w:val="00BC6958"/>
    <w:rsid w:val="00C64A9A"/>
    <w:rsid w:val="00DF2956"/>
    <w:rsid w:val="00E82C0C"/>
    <w:rsid w:val="00EE3E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2A9EA0-AF4F-4FDD-ADCB-C3DBF887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956"/>
    <w:pPr>
      <w:tabs>
        <w:tab w:val="center" w:pos="4680"/>
        <w:tab w:val="right" w:pos="9360"/>
      </w:tabs>
    </w:pPr>
  </w:style>
  <w:style w:type="character" w:customStyle="1" w:styleId="HeaderChar">
    <w:name w:val="Header Char"/>
    <w:basedOn w:val="DefaultParagraphFont"/>
    <w:link w:val="Header"/>
    <w:uiPriority w:val="99"/>
    <w:rsid w:val="00DF2956"/>
    <w:rPr>
      <w:sz w:val="24"/>
      <w:szCs w:val="24"/>
    </w:rPr>
  </w:style>
  <w:style w:type="paragraph" w:styleId="Footer">
    <w:name w:val="footer"/>
    <w:basedOn w:val="Normal"/>
    <w:link w:val="FooterChar"/>
    <w:uiPriority w:val="99"/>
    <w:unhideWhenUsed/>
    <w:rsid w:val="00DF2956"/>
    <w:pPr>
      <w:tabs>
        <w:tab w:val="center" w:pos="4680"/>
        <w:tab w:val="right" w:pos="9360"/>
      </w:tabs>
    </w:pPr>
  </w:style>
  <w:style w:type="character" w:customStyle="1" w:styleId="FooterChar">
    <w:name w:val="Footer Char"/>
    <w:basedOn w:val="DefaultParagraphFont"/>
    <w:link w:val="Footer"/>
    <w:uiPriority w:val="99"/>
    <w:rsid w:val="00DF2956"/>
    <w:rPr>
      <w:sz w:val="24"/>
      <w:szCs w:val="24"/>
    </w:rPr>
  </w:style>
  <w:style w:type="paragraph" w:styleId="BalloonText">
    <w:name w:val="Balloon Text"/>
    <w:basedOn w:val="Normal"/>
    <w:link w:val="BalloonTextChar"/>
    <w:uiPriority w:val="99"/>
    <w:semiHidden/>
    <w:unhideWhenUsed/>
    <w:rsid w:val="00A37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9</cp:revision>
  <cp:lastPrinted>2016-04-26T15:58:00Z</cp:lastPrinted>
  <dcterms:created xsi:type="dcterms:W3CDTF">2016-04-19T14:49:00Z</dcterms:created>
  <dcterms:modified xsi:type="dcterms:W3CDTF">2016-06-01T16:37:00Z</dcterms:modified>
</cp:coreProperties>
</file>